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09A" w:rsidRPr="00A86D76" w:rsidRDefault="00B3109A" w:rsidP="00B3109A">
      <w:pPr>
        <w:tabs>
          <w:tab w:val="left" w:pos="4170"/>
        </w:tabs>
        <w:spacing w:line="360" w:lineRule="auto"/>
        <w:jc w:val="both"/>
        <w:rPr>
          <w:rFonts w:ascii="Footlight MT Light" w:hAnsi="Footlight MT Light"/>
          <w:b/>
          <w:sz w:val="24"/>
          <w:szCs w:val="24"/>
        </w:rPr>
      </w:pPr>
      <w:r w:rsidRPr="00A86D76">
        <w:rPr>
          <w:rFonts w:ascii="Footlight MT Light" w:hAnsi="Footlight MT Light"/>
          <w:b/>
          <w:sz w:val="24"/>
          <w:szCs w:val="24"/>
        </w:rPr>
        <w:tab/>
      </w:r>
    </w:p>
    <w:p w:rsidR="00E120B3" w:rsidRDefault="00E120B3" w:rsidP="001D05CB">
      <w:pPr>
        <w:spacing w:after="0" w:line="240" w:lineRule="auto"/>
        <w:jc w:val="both"/>
        <w:rPr>
          <w:rFonts w:ascii="Footlight MT Light" w:hAnsi="Footlight MT Light" w:cs="Arial"/>
          <w:b/>
          <w:sz w:val="26"/>
          <w:szCs w:val="26"/>
          <w:lang w:val="en-GB"/>
        </w:rPr>
      </w:pPr>
    </w:p>
    <w:p w:rsidR="00E120B3" w:rsidRDefault="00E120B3" w:rsidP="001D05CB">
      <w:pPr>
        <w:spacing w:after="0" w:line="240" w:lineRule="auto"/>
        <w:jc w:val="both"/>
        <w:rPr>
          <w:rFonts w:ascii="Footlight MT Light" w:hAnsi="Footlight MT Light" w:cs="Arial"/>
          <w:b/>
          <w:sz w:val="26"/>
          <w:szCs w:val="26"/>
          <w:lang w:val="en-GB"/>
        </w:rPr>
      </w:pPr>
    </w:p>
    <w:p w:rsidR="001E21B3" w:rsidRDefault="001E21B3" w:rsidP="001D05CB">
      <w:pPr>
        <w:spacing w:after="0" w:line="240" w:lineRule="auto"/>
        <w:jc w:val="both"/>
        <w:rPr>
          <w:rFonts w:ascii="Footlight MT Light" w:hAnsi="Footlight MT Light" w:cs="Arial"/>
          <w:b/>
          <w:sz w:val="26"/>
          <w:szCs w:val="26"/>
          <w:lang w:val="en-GB"/>
        </w:rPr>
      </w:pPr>
    </w:p>
    <w:p w:rsidR="00E120B3" w:rsidRPr="000F596D" w:rsidRDefault="00E120B3" w:rsidP="00E120B3">
      <w:pPr>
        <w:jc w:val="center"/>
        <w:rPr>
          <w:rFonts w:ascii="Footlight MT Light" w:hAnsi="Footlight MT Light"/>
          <w:b/>
          <w:noProof/>
          <w:sz w:val="28"/>
          <w:szCs w:val="28"/>
        </w:rPr>
      </w:pPr>
      <w:r w:rsidRPr="000F596D">
        <w:rPr>
          <w:rFonts w:ascii="Footlight MT Light" w:hAnsi="Footlight MT Light"/>
          <w:b/>
          <w:noProof/>
          <w:sz w:val="28"/>
          <w:szCs w:val="28"/>
        </w:rPr>
        <w:drawing>
          <wp:inline distT="0" distB="0" distL="0" distR="0">
            <wp:extent cx="1038225" cy="905454"/>
            <wp:effectExtent l="0" t="0" r="0" b="9525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2180" r="-21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860" cy="90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20B3" w:rsidRPr="00E34293" w:rsidRDefault="00E120B3" w:rsidP="00E120B3">
      <w:pPr>
        <w:jc w:val="center"/>
        <w:rPr>
          <w:rFonts w:ascii="Footlight MT Light" w:hAnsi="Footlight MT Light"/>
          <w:b/>
          <w:noProof/>
          <w:sz w:val="28"/>
          <w:szCs w:val="28"/>
        </w:rPr>
      </w:pPr>
      <w:r w:rsidRPr="00E34293">
        <w:rPr>
          <w:rFonts w:ascii="Footlight MT Light" w:hAnsi="Footlight MT Light"/>
          <w:b/>
          <w:noProof/>
          <w:sz w:val="28"/>
          <w:szCs w:val="28"/>
        </w:rPr>
        <w:t>REPUBLIC OF KENYA</w:t>
      </w:r>
    </w:p>
    <w:p w:rsidR="00E120B3" w:rsidRDefault="00E120B3" w:rsidP="00E120B3">
      <w:pPr>
        <w:spacing w:after="0" w:line="360" w:lineRule="auto"/>
        <w:jc w:val="center"/>
        <w:rPr>
          <w:rFonts w:ascii="Footlight MT Light" w:hAnsi="Footlight MT Light"/>
          <w:b/>
          <w:sz w:val="28"/>
          <w:szCs w:val="28"/>
        </w:rPr>
      </w:pPr>
      <w:r w:rsidRPr="000F596D">
        <w:rPr>
          <w:rFonts w:ascii="Footlight MT Light" w:hAnsi="Footlight MT Light"/>
          <w:b/>
          <w:sz w:val="28"/>
          <w:szCs w:val="28"/>
        </w:rPr>
        <w:t>MINISTRY OF EDUCATION</w:t>
      </w:r>
    </w:p>
    <w:p w:rsidR="00E120B3" w:rsidRPr="00E34293" w:rsidRDefault="00E120B3" w:rsidP="00E120B3">
      <w:pPr>
        <w:spacing w:after="0" w:line="240" w:lineRule="auto"/>
        <w:contextualSpacing/>
        <w:jc w:val="center"/>
        <w:textAlignment w:val="baseline"/>
        <w:rPr>
          <w:rFonts w:ascii="Footlight MT Light" w:hAnsi="Footlight MT Light" w:cs="Tahoma"/>
          <w:b/>
          <w:bCs/>
          <w:sz w:val="28"/>
          <w:szCs w:val="28"/>
        </w:rPr>
      </w:pPr>
      <w:r>
        <w:rPr>
          <w:rFonts w:ascii="Footlight MT Light" w:hAnsi="Footlight MT Light" w:cs="Tahoma"/>
          <w:b/>
          <w:bCs/>
          <w:sz w:val="28"/>
          <w:szCs w:val="28"/>
        </w:rPr>
        <w:t>KOREA GOVERNMENT</w:t>
      </w:r>
      <w:r w:rsidRPr="00E34293">
        <w:rPr>
          <w:rFonts w:ascii="Footlight MT Light" w:hAnsi="Footlight MT Light" w:cs="Tahoma"/>
          <w:b/>
          <w:bCs/>
          <w:sz w:val="28"/>
          <w:szCs w:val="28"/>
        </w:rPr>
        <w:t xml:space="preserve"> SCHOLARSHIP </w:t>
      </w:r>
      <w:r>
        <w:rPr>
          <w:rFonts w:ascii="Footlight MT Light" w:hAnsi="Footlight MT Light" w:cs="Tahoma"/>
          <w:b/>
          <w:bCs/>
          <w:sz w:val="28"/>
          <w:szCs w:val="28"/>
        </w:rPr>
        <w:t xml:space="preserve">–ACADEMIC YEAR </w:t>
      </w:r>
      <w:r w:rsidRPr="00E34293">
        <w:rPr>
          <w:rFonts w:ascii="Footlight MT Light" w:hAnsi="Footlight MT Light" w:cs="Tahoma"/>
          <w:b/>
          <w:bCs/>
          <w:sz w:val="28"/>
          <w:szCs w:val="28"/>
        </w:rPr>
        <w:t>201</w:t>
      </w:r>
      <w:r>
        <w:rPr>
          <w:rFonts w:ascii="Footlight MT Light" w:hAnsi="Footlight MT Light" w:cs="Tahoma"/>
          <w:b/>
          <w:bCs/>
          <w:sz w:val="28"/>
          <w:szCs w:val="28"/>
        </w:rPr>
        <w:t>6</w:t>
      </w:r>
      <w:r w:rsidRPr="00E34293">
        <w:rPr>
          <w:rFonts w:ascii="Footlight MT Light" w:hAnsi="Footlight MT Light" w:cs="Tahoma"/>
          <w:b/>
          <w:bCs/>
          <w:sz w:val="28"/>
          <w:szCs w:val="28"/>
        </w:rPr>
        <w:t>/201</w:t>
      </w:r>
      <w:r>
        <w:rPr>
          <w:rFonts w:ascii="Footlight MT Light" w:hAnsi="Footlight MT Light" w:cs="Tahoma"/>
          <w:b/>
          <w:bCs/>
          <w:sz w:val="28"/>
          <w:szCs w:val="28"/>
        </w:rPr>
        <w:t>7</w:t>
      </w:r>
    </w:p>
    <w:p w:rsidR="00E120B3" w:rsidRPr="00E34293" w:rsidRDefault="00E120B3" w:rsidP="00E120B3">
      <w:pPr>
        <w:spacing w:after="0" w:line="240" w:lineRule="auto"/>
        <w:contextualSpacing/>
        <w:jc w:val="both"/>
        <w:textAlignment w:val="baseline"/>
        <w:rPr>
          <w:rFonts w:ascii="Footlight MT Light" w:hAnsi="Footlight MT Light" w:cs="Tahoma"/>
          <w:color w:val="222222"/>
          <w:sz w:val="28"/>
          <w:szCs w:val="28"/>
        </w:rPr>
      </w:pPr>
    </w:p>
    <w:p w:rsidR="00E120B3" w:rsidRDefault="00E120B3" w:rsidP="00E120B3">
      <w:pPr>
        <w:pStyle w:val="NoSpacing"/>
        <w:contextualSpacing/>
        <w:jc w:val="both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 xml:space="preserve">The Korean Government is offering three (3) scholarship </w:t>
      </w:r>
      <w:r w:rsidR="0017558C">
        <w:rPr>
          <w:rFonts w:ascii="Footlight MT Light" w:hAnsi="Footlight MT Light" w:cs="Tahoma"/>
          <w:sz w:val="28"/>
          <w:szCs w:val="28"/>
        </w:rPr>
        <w:t>opportunities</w:t>
      </w:r>
      <w:r>
        <w:rPr>
          <w:rFonts w:ascii="Footlight MT Light" w:hAnsi="Footlight MT Light" w:cs="Tahoma"/>
          <w:sz w:val="28"/>
          <w:szCs w:val="28"/>
        </w:rPr>
        <w:t xml:space="preserve"> for interested Kenyans with undergraduate degree at “National Institute for International Education” (NIIED) for 2016/2017 Academic year.  More information about the scholarship can be found on the following website: </w:t>
      </w:r>
      <w:hyperlink r:id="rId5" w:history="1">
        <w:r w:rsidR="001E21B3" w:rsidRPr="00335BFA">
          <w:rPr>
            <w:rStyle w:val="Hyperlink"/>
            <w:rFonts w:ascii="Footlight MT Light" w:hAnsi="Footlight MT Light" w:cs="Tahoma"/>
            <w:sz w:val="28"/>
            <w:szCs w:val="28"/>
          </w:rPr>
          <w:t>http://ken.mofa.go.kr</w:t>
        </w:r>
      </w:hyperlink>
      <w:r w:rsidR="001E21B3">
        <w:rPr>
          <w:rFonts w:ascii="Footlight MT Light" w:hAnsi="Footlight MT Light" w:cs="Tahoma"/>
          <w:sz w:val="28"/>
          <w:szCs w:val="28"/>
        </w:rPr>
        <w:t xml:space="preserve"> or </w:t>
      </w:r>
      <w:hyperlink r:id="rId6" w:history="1">
        <w:r w:rsidR="001E21B3" w:rsidRPr="00335BFA">
          <w:rPr>
            <w:rStyle w:val="Hyperlink"/>
            <w:rFonts w:ascii="Footlight MT Light" w:hAnsi="Footlight MT Light" w:cs="Tahoma"/>
            <w:sz w:val="28"/>
            <w:szCs w:val="28"/>
          </w:rPr>
          <w:t>http://ken.mofa.go.kr/english/</w:t>
        </w:r>
      </w:hyperlink>
      <w:r w:rsidR="001E21B3">
        <w:rPr>
          <w:rFonts w:ascii="Footlight MT Light" w:hAnsi="Footlight MT Light" w:cs="Tahoma"/>
          <w:sz w:val="28"/>
          <w:szCs w:val="28"/>
        </w:rPr>
        <w:t xml:space="preserve">. </w:t>
      </w:r>
    </w:p>
    <w:p w:rsidR="00E120B3" w:rsidRDefault="00E120B3" w:rsidP="00E120B3">
      <w:pPr>
        <w:pStyle w:val="NoSpacing"/>
        <w:contextualSpacing/>
        <w:jc w:val="both"/>
        <w:rPr>
          <w:rFonts w:ascii="Footlight MT Light" w:hAnsi="Footlight MT Light" w:cs="Tahoma"/>
          <w:sz w:val="28"/>
          <w:szCs w:val="28"/>
        </w:rPr>
      </w:pPr>
    </w:p>
    <w:p w:rsidR="00E120B3" w:rsidRDefault="00E120B3" w:rsidP="00E120B3">
      <w:pPr>
        <w:pStyle w:val="NoSpacing"/>
        <w:contextualSpacing/>
        <w:jc w:val="both"/>
        <w:rPr>
          <w:rFonts w:ascii="Footlight MT Light" w:hAnsi="Footlight MT Light" w:cs="Tahoma"/>
          <w:sz w:val="28"/>
          <w:szCs w:val="28"/>
        </w:rPr>
      </w:pPr>
    </w:p>
    <w:p w:rsidR="00E120B3" w:rsidRDefault="00E120B3" w:rsidP="00E120B3">
      <w:pPr>
        <w:pStyle w:val="NoSpacing"/>
        <w:contextualSpacing/>
        <w:jc w:val="both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 xml:space="preserve">All interested applicants should ensure that their applications reach the Embassy of the Republic of Korea by </w:t>
      </w:r>
      <w:r w:rsidRPr="001E21B3">
        <w:rPr>
          <w:rFonts w:ascii="Footlight MT Light" w:hAnsi="Footlight MT Light" w:cs="Tahoma"/>
          <w:b/>
          <w:sz w:val="28"/>
          <w:szCs w:val="28"/>
        </w:rPr>
        <w:t>Friday, 30</w:t>
      </w:r>
      <w:r w:rsidRPr="001E21B3">
        <w:rPr>
          <w:rFonts w:ascii="Footlight MT Light" w:hAnsi="Footlight MT Light" w:cs="Tahoma"/>
          <w:b/>
          <w:sz w:val="28"/>
          <w:szCs w:val="28"/>
          <w:vertAlign w:val="superscript"/>
        </w:rPr>
        <w:t>th</w:t>
      </w:r>
      <w:r w:rsidRPr="001E21B3">
        <w:rPr>
          <w:rFonts w:ascii="Footlight MT Light" w:hAnsi="Footlight MT Light" w:cs="Tahoma"/>
          <w:b/>
          <w:sz w:val="28"/>
          <w:szCs w:val="28"/>
        </w:rPr>
        <w:t xml:space="preserve"> September, 2016</w:t>
      </w:r>
      <w:r>
        <w:rPr>
          <w:rFonts w:ascii="Footlight MT Light" w:hAnsi="Footlight MT Light" w:cs="Tahoma"/>
          <w:sz w:val="28"/>
          <w:szCs w:val="28"/>
        </w:rPr>
        <w:t>.</w:t>
      </w:r>
    </w:p>
    <w:p w:rsidR="00E120B3" w:rsidRDefault="00E120B3" w:rsidP="00E120B3">
      <w:pPr>
        <w:pStyle w:val="NoSpacing"/>
        <w:contextualSpacing/>
        <w:jc w:val="both"/>
        <w:rPr>
          <w:rFonts w:ascii="Footlight MT Light" w:hAnsi="Footlight MT Light" w:cs="Tahoma"/>
          <w:sz w:val="28"/>
          <w:szCs w:val="28"/>
        </w:rPr>
      </w:pPr>
    </w:p>
    <w:p w:rsidR="00E120B3" w:rsidRPr="00E34293" w:rsidRDefault="00E120B3" w:rsidP="00E120B3">
      <w:pPr>
        <w:pStyle w:val="NoSpacing"/>
        <w:contextualSpacing/>
        <w:jc w:val="both"/>
        <w:rPr>
          <w:rFonts w:ascii="Footlight MT Light" w:hAnsi="Footlight MT Light" w:cs="Tahoma"/>
          <w:sz w:val="28"/>
          <w:szCs w:val="28"/>
        </w:rPr>
      </w:pPr>
      <w:r>
        <w:rPr>
          <w:rFonts w:ascii="Footlight MT Light" w:hAnsi="Footlight MT Light" w:cs="Tahoma"/>
          <w:sz w:val="28"/>
          <w:szCs w:val="28"/>
        </w:rPr>
        <w:t>Those candidates who will finally be selected to benefit from the scholarship will be contacted.</w:t>
      </w:r>
    </w:p>
    <w:p w:rsidR="00E120B3" w:rsidRDefault="00E120B3" w:rsidP="00E120B3">
      <w:pPr>
        <w:pStyle w:val="NoSpacing"/>
        <w:contextualSpacing/>
        <w:jc w:val="both"/>
        <w:rPr>
          <w:rFonts w:ascii="Footlight MT Light" w:hAnsi="Footlight MT Light"/>
          <w:sz w:val="28"/>
          <w:szCs w:val="28"/>
        </w:rPr>
      </w:pPr>
    </w:p>
    <w:p w:rsidR="00E120B3" w:rsidRPr="00F719EA" w:rsidRDefault="00E120B3" w:rsidP="001D05CB">
      <w:pPr>
        <w:spacing w:after="0" w:line="240" w:lineRule="auto"/>
        <w:jc w:val="both"/>
        <w:rPr>
          <w:rFonts w:ascii="Footlight MT Light" w:hAnsi="Footlight MT Light" w:cs="Arial"/>
          <w:b/>
          <w:sz w:val="26"/>
          <w:szCs w:val="26"/>
          <w:lang w:val="en-GB"/>
        </w:rPr>
      </w:pPr>
    </w:p>
    <w:p w:rsidR="00A5116C" w:rsidRDefault="00A5116C"/>
    <w:sectPr w:rsidR="00A5116C" w:rsidSect="00A511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109A"/>
    <w:rsid w:val="0017558C"/>
    <w:rsid w:val="001D05CB"/>
    <w:rsid w:val="001E21B3"/>
    <w:rsid w:val="0025191E"/>
    <w:rsid w:val="00921471"/>
    <w:rsid w:val="00A503BF"/>
    <w:rsid w:val="00A5116C"/>
    <w:rsid w:val="00AC7B84"/>
    <w:rsid w:val="00B3109A"/>
    <w:rsid w:val="00E120B3"/>
    <w:rsid w:val="00EC226E"/>
    <w:rsid w:val="00F43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09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09A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E120B3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E120B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en.mofa.go.kr/english/" TargetMode="External"/><Relationship Id="rId5" Type="http://schemas.openxmlformats.org/officeDocument/2006/relationships/hyperlink" Target="http://ken.mofa.go.k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adb project</cp:lastModifiedBy>
  <cp:revision>2</cp:revision>
  <cp:lastPrinted>2016-09-28T07:59:00Z</cp:lastPrinted>
  <dcterms:created xsi:type="dcterms:W3CDTF">2016-09-28T09:32:00Z</dcterms:created>
  <dcterms:modified xsi:type="dcterms:W3CDTF">2016-09-28T09:32:00Z</dcterms:modified>
</cp:coreProperties>
</file>